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2FA" w:rsidRDefault="005442FA" w:rsidP="00D822B2">
      <w:pPr>
        <w:shd w:val="clear" w:color="auto" w:fill="FFFFFF"/>
        <w:spacing w:after="0" w:line="190" w:lineRule="atLeast"/>
        <w:ind w:left="2694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5442FA" w:rsidRPr="005442FA" w:rsidRDefault="00667AAE" w:rsidP="005442FA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5442FA" w:rsidRPr="005442FA">
        <w:rPr>
          <w:rFonts w:ascii="Times New Roman" w:hAnsi="Times New Roman" w:cs="Times New Roman"/>
          <w:sz w:val="24"/>
          <w:szCs w:val="24"/>
          <w:lang w:eastAsia="ru-RU"/>
        </w:rPr>
        <w:t>тверждённое</w:t>
      </w:r>
      <w:proofErr w:type="gramEnd"/>
      <w:r w:rsidR="005442FA" w:rsidRPr="005442FA">
        <w:rPr>
          <w:rFonts w:ascii="Times New Roman" w:hAnsi="Times New Roman" w:cs="Times New Roman"/>
          <w:sz w:val="24"/>
          <w:szCs w:val="24"/>
          <w:lang w:eastAsia="ru-RU"/>
        </w:rPr>
        <w:t xml:space="preserve"> приказом</w:t>
      </w:r>
    </w:p>
    <w:p w:rsidR="005442FA" w:rsidRPr="005442FA" w:rsidRDefault="005442FA" w:rsidP="005442FA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442FA">
        <w:rPr>
          <w:rFonts w:ascii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 w:rsidRPr="005442FA">
        <w:rPr>
          <w:rFonts w:ascii="Times New Roman" w:hAnsi="Times New Roman" w:cs="Times New Roman"/>
          <w:sz w:val="24"/>
          <w:szCs w:val="24"/>
          <w:lang w:eastAsia="ru-RU"/>
        </w:rPr>
        <w:t>Большепольской</w:t>
      </w:r>
      <w:proofErr w:type="spellEnd"/>
      <w:r w:rsidRPr="005442FA">
        <w:rPr>
          <w:rFonts w:ascii="Times New Roman" w:hAnsi="Times New Roman" w:cs="Times New Roman"/>
          <w:sz w:val="24"/>
          <w:szCs w:val="24"/>
          <w:lang w:eastAsia="ru-RU"/>
        </w:rPr>
        <w:t xml:space="preserve"> ОШ</w:t>
      </w:r>
    </w:p>
    <w:p w:rsidR="005442FA" w:rsidRPr="005442FA" w:rsidRDefault="00667AAE" w:rsidP="005442FA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28.08.2024г. №34</w:t>
      </w:r>
      <w:r w:rsidR="005442FA" w:rsidRPr="005442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442FA" w:rsidRPr="00D3373B" w:rsidRDefault="005442FA" w:rsidP="005442F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42FA" w:rsidRPr="00D3373B" w:rsidRDefault="005442FA" w:rsidP="005442F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42FA" w:rsidRDefault="005442FA" w:rsidP="005442FA">
      <w:pPr>
        <w:pStyle w:val="a9"/>
        <w:rPr>
          <w:rFonts w:ascii="Times New Roman" w:hAnsi="Times New Roman" w:cs="Times New Roman"/>
          <w:lang w:eastAsia="ru-RU"/>
        </w:rPr>
      </w:pPr>
    </w:p>
    <w:p w:rsidR="005442FA" w:rsidRDefault="005442FA" w:rsidP="005442FA">
      <w:pPr>
        <w:pStyle w:val="a9"/>
        <w:rPr>
          <w:rFonts w:ascii="Times New Roman" w:hAnsi="Times New Roman" w:cs="Times New Roman"/>
          <w:lang w:eastAsia="ru-RU"/>
        </w:rPr>
      </w:pPr>
    </w:p>
    <w:p w:rsidR="005442FA" w:rsidRDefault="005442FA" w:rsidP="005442FA">
      <w:pPr>
        <w:pStyle w:val="a9"/>
        <w:rPr>
          <w:rFonts w:ascii="Times New Roman" w:hAnsi="Times New Roman" w:cs="Times New Roman"/>
          <w:lang w:eastAsia="ru-RU"/>
        </w:rPr>
      </w:pPr>
    </w:p>
    <w:p w:rsidR="005442FA" w:rsidRDefault="005442FA" w:rsidP="005442FA">
      <w:pPr>
        <w:pStyle w:val="a9"/>
        <w:rPr>
          <w:rFonts w:ascii="Times New Roman" w:hAnsi="Times New Roman" w:cs="Times New Roman"/>
          <w:lang w:eastAsia="ru-RU"/>
        </w:rPr>
      </w:pPr>
    </w:p>
    <w:p w:rsidR="005442FA" w:rsidRDefault="005442FA" w:rsidP="005442FA">
      <w:pPr>
        <w:pStyle w:val="a9"/>
        <w:rPr>
          <w:rFonts w:ascii="Times New Roman" w:hAnsi="Times New Roman" w:cs="Times New Roman"/>
          <w:lang w:eastAsia="ru-RU"/>
        </w:rPr>
      </w:pPr>
    </w:p>
    <w:p w:rsidR="005442FA" w:rsidRDefault="005442FA" w:rsidP="005442FA">
      <w:pPr>
        <w:pStyle w:val="a9"/>
        <w:rPr>
          <w:rFonts w:ascii="Times New Roman" w:hAnsi="Times New Roman" w:cs="Times New Roman"/>
          <w:lang w:eastAsia="ru-RU"/>
        </w:rPr>
      </w:pPr>
    </w:p>
    <w:p w:rsidR="005442FA" w:rsidRDefault="005442FA" w:rsidP="005442FA">
      <w:pPr>
        <w:pStyle w:val="a9"/>
        <w:rPr>
          <w:rFonts w:ascii="Times New Roman" w:hAnsi="Times New Roman" w:cs="Times New Roman"/>
          <w:lang w:eastAsia="ru-RU"/>
        </w:rPr>
      </w:pPr>
    </w:p>
    <w:p w:rsidR="005442FA" w:rsidRDefault="005442FA" w:rsidP="005442FA">
      <w:pPr>
        <w:pStyle w:val="a9"/>
        <w:rPr>
          <w:rFonts w:ascii="Times New Roman" w:hAnsi="Times New Roman" w:cs="Times New Roman"/>
          <w:lang w:eastAsia="ru-RU"/>
        </w:rPr>
      </w:pPr>
    </w:p>
    <w:p w:rsidR="005442FA" w:rsidRDefault="005442FA" w:rsidP="005442FA">
      <w:pPr>
        <w:pStyle w:val="a9"/>
        <w:rPr>
          <w:rFonts w:ascii="Times New Roman" w:hAnsi="Times New Roman" w:cs="Times New Roman"/>
          <w:lang w:eastAsia="ru-RU"/>
        </w:rPr>
      </w:pPr>
    </w:p>
    <w:p w:rsidR="005442FA" w:rsidRDefault="005442FA" w:rsidP="005442FA">
      <w:pPr>
        <w:pStyle w:val="a9"/>
        <w:rPr>
          <w:rFonts w:ascii="Times New Roman" w:hAnsi="Times New Roman" w:cs="Times New Roman"/>
          <w:lang w:eastAsia="ru-RU"/>
        </w:rPr>
      </w:pPr>
    </w:p>
    <w:p w:rsidR="005442FA" w:rsidRPr="00D3373B" w:rsidRDefault="005442FA" w:rsidP="005442FA">
      <w:pPr>
        <w:pStyle w:val="a9"/>
        <w:rPr>
          <w:rFonts w:ascii="Times New Roman" w:hAnsi="Times New Roman" w:cs="Times New Roman"/>
          <w:lang w:eastAsia="ru-RU"/>
        </w:rPr>
      </w:pPr>
    </w:p>
    <w:p w:rsidR="005442FA" w:rsidRDefault="005442FA" w:rsidP="005442FA">
      <w:pPr>
        <w:pStyle w:val="a9"/>
        <w:rPr>
          <w:rFonts w:ascii="Times New Roman" w:hAnsi="Times New Roman" w:cs="Times New Roman"/>
          <w:lang w:eastAsia="ru-RU"/>
        </w:rPr>
      </w:pPr>
    </w:p>
    <w:p w:rsidR="005442FA" w:rsidRDefault="005442FA" w:rsidP="005442FA">
      <w:pPr>
        <w:pStyle w:val="a9"/>
        <w:rPr>
          <w:rFonts w:ascii="Times New Roman" w:hAnsi="Times New Roman" w:cs="Times New Roman"/>
          <w:lang w:eastAsia="ru-RU"/>
        </w:rPr>
      </w:pPr>
    </w:p>
    <w:p w:rsidR="005442FA" w:rsidRPr="00D3373B" w:rsidRDefault="005442FA" w:rsidP="005442FA">
      <w:pPr>
        <w:pStyle w:val="a9"/>
        <w:rPr>
          <w:rFonts w:ascii="Times New Roman" w:hAnsi="Times New Roman" w:cs="Times New Roman"/>
          <w:lang w:eastAsia="ru-RU"/>
        </w:rPr>
      </w:pPr>
    </w:p>
    <w:p w:rsidR="005442FA" w:rsidRPr="00D3373B" w:rsidRDefault="005442FA" w:rsidP="005442FA">
      <w:pPr>
        <w:pStyle w:val="a9"/>
        <w:rPr>
          <w:rFonts w:ascii="Times New Roman" w:hAnsi="Times New Roman" w:cs="Times New Roman"/>
          <w:lang w:eastAsia="ru-RU"/>
        </w:rPr>
      </w:pPr>
    </w:p>
    <w:p w:rsidR="005442FA" w:rsidRPr="00D3373B" w:rsidRDefault="005442FA" w:rsidP="005442FA">
      <w:pPr>
        <w:pStyle w:val="a9"/>
        <w:rPr>
          <w:rFonts w:ascii="Times New Roman" w:hAnsi="Times New Roman" w:cs="Times New Roman"/>
          <w:lang w:eastAsia="ru-RU"/>
        </w:rPr>
      </w:pPr>
    </w:p>
    <w:p w:rsidR="005442FA" w:rsidRPr="00D3373B" w:rsidRDefault="005442FA" w:rsidP="005442FA">
      <w:pPr>
        <w:pStyle w:val="a9"/>
        <w:rPr>
          <w:rFonts w:ascii="Times New Roman" w:hAnsi="Times New Roman" w:cs="Times New Roman"/>
          <w:lang w:eastAsia="ru-RU"/>
        </w:rPr>
      </w:pPr>
    </w:p>
    <w:p w:rsidR="005442FA" w:rsidRPr="00D3373B" w:rsidRDefault="005442FA" w:rsidP="005442FA">
      <w:pPr>
        <w:pStyle w:val="a9"/>
        <w:rPr>
          <w:rFonts w:ascii="Times New Roman" w:hAnsi="Times New Roman" w:cs="Times New Roman"/>
          <w:lang w:eastAsia="ru-RU"/>
        </w:rPr>
      </w:pPr>
    </w:p>
    <w:p w:rsidR="005442FA" w:rsidRPr="005442FA" w:rsidRDefault="005442FA" w:rsidP="005442FA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42FA">
        <w:rPr>
          <w:rFonts w:ascii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5442FA" w:rsidRPr="005442FA" w:rsidRDefault="005442FA" w:rsidP="005442FA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42FA">
        <w:rPr>
          <w:rFonts w:ascii="Times New Roman" w:hAnsi="Times New Roman" w:cs="Times New Roman"/>
          <w:b/>
          <w:sz w:val="28"/>
          <w:szCs w:val="28"/>
          <w:lang w:eastAsia="ru-RU"/>
        </w:rPr>
        <w:t>Учебного курса «История родного Нижегородского края»</w:t>
      </w:r>
    </w:p>
    <w:p w:rsidR="005442FA" w:rsidRPr="005442FA" w:rsidRDefault="005442FA" w:rsidP="005442FA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42FA">
        <w:rPr>
          <w:rFonts w:ascii="Times New Roman" w:hAnsi="Times New Roman" w:cs="Times New Roman"/>
          <w:b/>
          <w:sz w:val="28"/>
          <w:szCs w:val="28"/>
          <w:lang w:eastAsia="ru-RU"/>
        </w:rPr>
        <w:t>Уровень: основное общее образование</w:t>
      </w:r>
    </w:p>
    <w:p w:rsidR="005442FA" w:rsidRPr="005442FA" w:rsidRDefault="005442FA" w:rsidP="005442FA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42FA">
        <w:rPr>
          <w:rFonts w:ascii="Times New Roman" w:hAnsi="Times New Roman" w:cs="Times New Roman"/>
          <w:b/>
          <w:sz w:val="28"/>
          <w:szCs w:val="28"/>
          <w:lang w:eastAsia="ru-RU"/>
        </w:rPr>
        <w:t>Класс: 5</w:t>
      </w:r>
    </w:p>
    <w:p w:rsidR="005442FA" w:rsidRPr="00D3373B" w:rsidRDefault="005442FA" w:rsidP="005442FA">
      <w:pPr>
        <w:shd w:val="clear" w:color="auto" w:fill="FFFFFF"/>
        <w:spacing w:before="696" w:after="69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442FA" w:rsidRPr="00D3373B" w:rsidRDefault="005442FA" w:rsidP="005442FA">
      <w:pPr>
        <w:shd w:val="clear" w:color="auto" w:fill="FFFFFF"/>
        <w:spacing w:before="696" w:after="696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5442FA" w:rsidRDefault="005442FA" w:rsidP="005442FA">
      <w:pPr>
        <w:shd w:val="clear" w:color="auto" w:fill="FFFFFF"/>
        <w:spacing w:before="696" w:after="696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5442FA" w:rsidRDefault="005442FA" w:rsidP="005442FA">
      <w:pPr>
        <w:shd w:val="clear" w:color="auto" w:fill="FFFFFF"/>
        <w:spacing w:before="696" w:after="696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5442FA" w:rsidRDefault="005442FA" w:rsidP="005442FA">
      <w:pPr>
        <w:shd w:val="clear" w:color="auto" w:fill="FFFFFF"/>
        <w:spacing w:before="696" w:after="696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5442FA" w:rsidRDefault="00667AAE" w:rsidP="005442FA">
      <w:pPr>
        <w:shd w:val="clear" w:color="auto" w:fill="FFFFFF"/>
        <w:spacing w:before="696" w:after="696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Большое Поле 2024</w:t>
      </w:r>
      <w:r w:rsidR="005442FA" w:rsidRPr="005442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</w:t>
      </w:r>
    </w:p>
    <w:p w:rsidR="00667AAE" w:rsidRPr="005442FA" w:rsidRDefault="00667AAE" w:rsidP="005442FA">
      <w:pPr>
        <w:shd w:val="clear" w:color="auto" w:fill="FFFFFF"/>
        <w:spacing w:before="696" w:after="696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63FC3" w:rsidRPr="00A63FC3" w:rsidRDefault="00A63FC3" w:rsidP="00D822B2">
      <w:pPr>
        <w:shd w:val="clear" w:color="auto" w:fill="FFFFFF"/>
        <w:spacing w:after="0" w:line="190" w:lineRule="atLeast"/>
        <w:ind w:left="2694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lastRenderedPageBreak/>
        <w:t>Пояснительная записка.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E56242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Курс «История родного Нижегородского края</w:t>
      </w:r>
      <w:r w:rsidR="00A63FC3"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» является первым курсом, формирующим у учащихся целостное представление об истории, природе, населении и хозяйстве своей области и </w:t>
      </w:r>
      <w:r w:rsidR="00D822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Воскресенского района</w:t>
      </w:r>
      <w:r w:rsidR="00A63FC3"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Изучение Нижегородской </w:t>
      </w:r>
      <w:r w:rsidR="00D822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области  в 5</w:t>
      </w:r>
      <w:r w:rsidR="00A63FC3"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классе направлено на выполнение пробела в краеведческих знаниях учащихся и является важным структурным элементом в целостной системе знаний истории и географии своего края.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Структура и содержание курса обусловлены его пропедевтическим значением, возрастными особенностями учащихся, сформированными при изуч</w:t>
      </w:r>
      <w:r w:rsidR="00D822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ении  истории и 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гео</w:t>
      </w:r>
      <w:r w:rsidR="00D822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графии в 5 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классе, и реализацией 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межпредметных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связей с этим курсом.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Логика построения курса «</w:t>
      </w:r>
      <w:r w:rsidR="00E562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История родного Нижегородского края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подчинена, с одной стороны, логике изучения района – от географического положения, истории развития и природы к населению, хозяйству и удивительным местам края</w:t>
      </w:r>
      <w:r w:rsidR="00E562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proofErr w:type="gramStart"/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Главная цель курса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– формирование у школьников первоначальных знаний о своём крае, создание целостного образа Нижегородской области и </w:t>
      </w:r>
      <w:r w:rsidR="00D822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своего района 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основе комплексного изучения четырёх основных компонентов: истории, природы, населения и хозяйства; определение места и значения Нижегород</w:t>
      </w:r>
      <w:r w:rsidR="00D822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ской области и Воскресенского района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масштабах страны; воспитание гражданственности и патриотизма, уважение к истории и культуре народов своей области.</w:t>
      </w:r>
      <w:proofErr w:type="gramEnd"/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 курса:</w:t>
      </w:r>
    </w:p>
    <w:p w:rsidR="00A63FC3" w:rsidRPr="00A63FC3" w:rsidRDefault="00A63FC3" w:rsidP="00A63FC3">
      <w:pPr>
        <w:numPr>
          <w:ilvl w:val="0"/>
          <w:numId w:val="6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знаний об особенностях исторического развития своего края;</w:t>
      </w:r>
    </w:p>
    <w:p w:rsidR="00A63FC3" w:rsidRPr="00A63FC3" w:rsidRDefault="00A63FC3" w:rsidP="00A63FC3">
      <w:pPr>
        <w:numPr>
          <w:ilvl w:val="0"/>
          <w:numId w:val="6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знаний об особенностях природы и использование их в хозяйственной деятельности человека;</w:t>
      </w:r>
    </w:p>
    <w:p w:rsidR="00A63FC3" w:rsidRPr="00A63FC3" w:rsidRDefault="00A63FC3" w:rsidP="00A63FC3">
      <w:pPr>
        <w:numPr>
          <w:ilvl w:val="0"/>
          <w:numId w:val="6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Создание образного представления о природном богатстве, хозяйстве и этнокультурном своеобразии населения родного края;</w:t>
      </w:r>
    </w:p>
    <w:p w:rsidR="00A63FC3" w:rsidRPr="00A63FC3" w:rsidRDefault="00A63FC3" w:rsidP="00A63FC3">
      <w:pPr>
        <w:numPr>
          <w:ilvl w:val="0"/>
          <w:numId w:val="6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практических умений наблюдения за историческими, природными, производственными и социальными объектами и явлениями и их влиянием на природную среду.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Данная программа предназначена на од</w:t>
      </w:r>
      <w:r w:rsidR="00D822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 учебный год для учащихся 5  класса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После изучения данного курса у учащихся формируется целостная картина представления своего родного края, формируется представление </w:t>
      </w:r>
      <w:r w:rsidR="00D822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с</w:t>
      </w:r>
      <w:r w:rsidR="00E849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воём районе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Ученик в ходе изучения данного курса знакомится не только с историей, природой, населением своего края, но также изучает определённые закономерности ведения хозяйства, жизненные уклады людей, постигает единство природы и человека своего родного края, изучая край от его истоков до настоящего времени.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numPr>
          <w:ilvl w:val="0"/>
          <w:numId w:val="7"/>
        </w:numPr>
        <w:shd w:val="clear" w:color="auto" w:fill="FFFFFF"/>
        <w:spacing w:after="0" w:line="190" w:lineRule="atLeast"/>
        <w:ind w:left="0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Личностные и </w:t>
      </w:r>
      <w:proofErr w:type="spellStart"/>
      <w:r w:rsidRPr="00A63FC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метапредметные</w:t>
      </w:r>
      <w:proofErr w:type="spellEnd"/>
      <w:r w:rsidRPr="00A63FC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 результаты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Личностными 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результатами обучения географии является формирование </w:t>
      </w:r>
      <w:r w:rsidRPr="00A63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всесторонне образованной, инициативной и успешной</w:t>
      </w:r>
      <w:r w:rsidR="00E8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личности, обладаю</w:t>
      </w:r>
      <w:r w:rsidRPr="00A63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щей системой современных мировоззренческих взглядов, ценностных ориентации, идейно-нравственных, культурных, гуманистических и этических принципов и норм поведения.</w:t>
      </w:r>
      <w:r w:rsidRPr="00A63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Изучение</w:t>
      </w:r>
      <w:r w:rsidR="00E8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истории и </w:t>
      </w:r>
      <w:r w:rsidRPr="00A63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географии в основной школе обусловливает достижение следующих результатов личностного развития:</w:t>
      </w:r>
      <w:r w:rsidRPr="00A63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воспитание российской гражданской идентичности, патриотизма, любви и уважения к Отечеству, чувства гордости за свою Родину, прошлое и настоящее многонационального народа России и Нижегородской области осознание своей этнической принадлежности, знание языка, культуры своего народа, своего края, общемирового культурного наследия; усвоение традиционных ценностей многонационального российского общества; </w:t>
      </w:r>
      <w:r w:rsidRPr="00A63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воспитание чувства долга перед Родиной;</w:t>
      </w:r>
      <w:r w:rsidRPr="00A63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многообразию современного мира;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A63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формирование толерантности как нормы осознанного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Нижегородской области;</w:t>
      </w:r>
      <w:proofErr w:type="gramEnd"/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6) освоение социальных норм и правил поведения в группах и сообществах, заданных институтами социализации соответственно возрастному статусу обучающихся, а также во взрослых сообществах; формирование основ социально-критического мышления; участие в школьном самоуправлении и в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7) 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8) 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9) 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10) осознание важности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  <w:r w:rsidRPr="00A63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63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A63FC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Метапредметными</w:t>
      </w:r>
      <w:proofErr w:type="spellEnd"/>
      <w:r w:rsidRPr="00A63FC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 </w:t>
      </w:r>
      <w:r w:rsidRPr="00A63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результатами освоения основной образовательной программы основного общего образования являются: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</w:t>
      </w:r>
      <w:r w:rsidRPr="00A63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выбирать наиболее эффективный способ, осуществлять познавательную рефлексию в отношении действий по решению учебных и познавательных задач;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3) формирование умений ставить вопросы, выдвигать гипотезу и обосновывать её, давать определения понятиям, классифицировать, структурировать материал, строить </w:t>
      </w:r>
      <w:proofErr w:type="gramStart"/>
      <w:r w:rsidRPr="00A63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логическое рассуждение</w:t>
      </w:r>
      <w:proofErr w:type="gramEnd"/>
      <w:r w:rsidRPr="00A63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устанавливать причинно-следственные связи, аргументировать собственную позицию, формулировать выводы, делать умозаключения, выполнять познавательные и практические задания, в том числе проектные;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формирование осознанной адекватной и критической оценки в учебной деятельности, умения самостоятельно оценивать свои де</w:t>
      </w:r>
      <w:r w:rsidR="00E8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йствия</w:t>
      </w:r>
      <w:proofErr w:type="gramStart"/>
      <w:r w:rsidR="00E849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63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A63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63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аргументированно</w:t>
      </w:r>
      <w:proofErr w:type="spellEnd"/>
      <w:r w:rsidRPr="00A63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обосновывать правильность или ошибочность результата и способа действия, реально оценивать свои возможности достижения цели определённой сложности;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5) умение организовывать и планировать учебное сотрудничество и </w:t>
      </w:r>
      <w:proofErr w:type="gramStart"/>
      <w:r w:rsidRPr="00A63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совместную</w:t>
      </w:r>
      <w:proofErr w:type="gramEnd"/>
      <w:r w:rsidRPr="00A63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63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деятель-ность</w:t>
      </w:r>
      <w:proofErr w:type="spellEnd"/>
      <w:r w:rsidRPr="00A63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учителем и со сверстниками, определять общие цели, способы взаимодействия, планировать общие способы работы;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6) формирование и развитие учебной и обще пользовательской компетентности в области использования технических средств информационно-коммуникационных технологий (компьютеров и программного обеспечения) как инструментальной основы развития коммуникативных и познавательных универсальных учебных действий; формирование умений рационально использовать широко распространённые инструменты и технические средства информационных технологий;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7) умение извлекать информацию из различных источников (включая средства массовой информации, компакт-диски учебного назначения, ресурсы Интернета)</w:t>
      </w:r>
      <w:proofErr w:type="gramStart"/>
      <w:r w:rsidRPr="00A63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;у</w:t>
      </w:r>
      <w:proofErr w:type="gramEnd"/>
      <w:r w:rsidRPr="00A63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мение свободно пользоваться справочной литературой, в том числе и на электронных носителях, </w:t>
      </w:r>
      <w:proofErr w:type="spellStart"/>
      <w:r w:rsidRPr="00A63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соблю-дать</w:t>
      </w:r>
      <w:proofErr w:type="spellEnd"/>
      <w:r w:rsidRPr="00A63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нормы информационной избирательности, этики;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8) умение на практике пользоваться основными логическими приёмами, методами </w:t>
      </w:r>
      <w:proofErr w:type="spellStart"/>
      <w:proofErr w:type="gramStart"/>
      <w:r w:rsidRPr="00A63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наблю-дения</w:t>
      </w:r>
      <w:proofErr w:type="spellEnd"/>
      <w:proofErr w:type="gramEnd"/>
      <w:r w:rsidRPr="00A63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моделирования, объяснения, решения проблем, прогнозирования и др.;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9) умение работать в группе —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партнёра, формулировать и аргументировать своё мнение, корректно отстаивать свою позицию и координировать её с позицией партнёров, в том числе в ситуации столкновения интересов; продуктивно разрешать конфликты на основе учёта интересов и позиций всех их участников, поиска и оценки альтернативных способов разрешения конфликтов;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10) умение организовывать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взаимодействия.</w:t>
      </w:r>
      <w:r w:rsidRPr="00A63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numPr>
          <w:ilvl w:val="0"/>
          <w:numId w:val="8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Содержание курса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 и задачи курса определили в содержании программы пяти крупных разделов: «Географическое положение, история развития и народные промыслы Нижегор</w:t>
      </w:r>
      <w:r w:rsidR="00F34F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одского края и Воскресенского района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», «Природа», «Население и хозяйство», «Историко-культурное наследие», «Удивительные места земли Нижегородской».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При отборе содержания использовались подходы: комплексный, разн</w:t>
      </w:r>
      <w:proofErr w:type="gram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о-</w:t>
      </w:r>
      <w:proofErr w:type="gram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уровневый, личностно-ориентированный, гуманистический, экологический, культурологический, духовно-нравственный.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Комплексный подход 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даёт возможность целостного и, вместе с тем, разноаспектного изучения Нижегородской области. В содержание курса введены вопросы об истории, природе, населении, хозяйстве, историко-культурном наследии и удивительных местах Нижегородской области. 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proofErr w:type="spellStart"/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Разноуровневый</w:t>
      </w:r>
      <w:proofErr w:type="spellEnd"/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 xml:space="preserve"> подход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позволяет выделить в изучении курса два уровня: областной и местный. В каждой теме первая часть посвящена изучению Нижегородской обла</w:t>
      </w:r>
      <w:r w:rsidR="00F34F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сти, а вторая  Воскресенскому району 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его окрестностям. Первый уровень составляет инвариантную часть программы и содержит исторические и географические характеристики Нижегородской области: «Географическое положение Нижегородской области», «История Нижегородского края», «Рельеф и полезные ископаемые Нижегородской области», «Население Нижегородской области» и т.д. Второй уровень представляет вариативную часть программы. Занятия, раскрывающие особенности истории, природы, населен</w:t>
      </w:r>
      <w:r w:rsidR="00F34F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ия и хозяйства Воскресенского района 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направлены на изучение ближайшего школьного окружения.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Такое 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разноуровневое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структурирование программы позволяет реализовать </w:t>
      </w: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личностно-ориентированный подход 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 изучению курса «Историко-географическое краеведение Нижегородской области», индивидуализировать работу учащихся, изменить форму общения учителя и ученика. Изучение тем второго уровня позволит осознать и почувствовать каждому ученику включенность в жизнь своего города, района, села, ощутить личную значимость в выявлении и решении некоторых экологических проблем своей местности.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Одним из важнейших принципов построения курса является </w:t>
      </w: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 xml:space="preserve">принцип </w:t>
      </w:r>
      <w:proofErr w:type="spellStart"/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гуманизации</w:t>
      </w:r>
      <w:proofErr w:type="spellEnd"/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. 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Центральным и связующим звеном в изучении своего края является человек. </w:t>
      </w:r>
      <w:proofErr w:type="spellStart"/>
      <w:proofErr w:type="gram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Гуманизация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содержания прослеживается во всех разделах курса: в изучении природы Нижегородской области выявляется роль и значение каждого природного компонента в жизни и хозяйственной деятельности человека, а также его влияние на природу своей местности, в раздел «Население и хозяйство Нижегородской области» включены вопросы о заселении и коренных народах области, об особенностях и отличиях образа жизни и хозяйственной деятельности людей в 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разныхтипах</w:t>
      </w:r>
      <w:proofErr w:type="spellEnd"/>
      <w:proofErr w:type="gram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населённых пунктов; о наиболее ярких отраслях, характеризующих «лицо» области; темы курса пронизаны топонимическим содержанием.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Экологический подход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реализуется через введение в содержание программы вопросов о заповедных охраняемых территориях Нижегородской области, о растениях и животных, занесённых в Красную книгу, о загрязнении компонентов природы и его влиянии на здоровье человека, о проблемах озеленения своей местности.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Культурологический подход 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позволяет проследить историю развития своего края и родного города, изучить исторические поселения Нижегородской области, памятники истории и культуры, посетить музеи и уникальные природные объекты. Этот подход реализуется через изучение последних разделов «Историко-культурное наследие», «Удивительные места земли Нижегородской» и «Практикум».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Духовно-нравственный подход 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проявляется во всестороннем развитии личности ребёнка, в воспитании коллективизма, которое проявляется в виде групповых работ, работ в парах. </w:t>
      </w:r>
      <w:r w:rsidRPr="00A63F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Воспитание каждого человека должно строиться в соответствии с духом, историей, культурой и традициями своего народа, привитием православной культуры. 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lastRenderedPageBreak/>
        <w:t>Раздел 1.</w:t>
      </w:r>
      <w:r w:rsidRPr="00A63FC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Географическое положение, история развития и народные промыслы Нижегородского края и</w:t>
      </w:r>
      <w:r w:rsidR="00F34FEA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 Воскресенского района</w:t>
      </w:r>
      <w:r w:rsidRPr="00A63FC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– 10 часов.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Тема 1.</w:t>
      </w: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Географическое положение и история развития </w:t>
      </w:r>
      <w:r w:rsidR="00F34F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Нижегородского края и Воскресенского района</w:t>
      </w: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– 8 час.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Занятие 1. 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Географическое положение Нижегородской области. Административно-территориальное деление.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Занятие 2. 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История Нижегородского края.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Занятие 3. 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История Нижегородского края. История Нижегородского Кремля.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Занятие 4.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Макарьевская и </w:t>
      </w:r>
      <w:proofErr w:type="gram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Нижегородская</w:t>
      </w:r>
      <w:proofErr w:type="gram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ярмарки. Подготовка проектных работ «Роль 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Макарьевской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ярмарки в развитии земли нижегородской», «Что дала Нижнему Новгороду 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Макарьевская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ярмарка?»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Занятие 5.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Легенды, предания и сказания о земле Нижегородской.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Занятие 6. 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Географическое положен</w:t>
      </w:r>
      <w:r w:rsidR="00F34F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ие и история развития  Воскресенского района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Легенды, были, предания, сказания нашего края. Подготовка проектных работ «Особенности географического </w:t>
      </w:r>
      <w:r w:rsidR="00F34F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положения Воскресенского района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», «Легенды далёкого прошлого».</w:t>
      </w:r>
    </w:p>
    <w:p w:rsidR="00F34FEA" w:rsidRDefault="00A63FC3" w:rsidP="00A63FC3">
      <w:pPr>
        <w:shd w:val="clear" w:color="auto" w:fill="FFFFFF"/>
        <w:spacing w:after="0" w:line="19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Занятие 7. 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Гео</w:t>
      </w:r>
      <w:r w:rsidR="00F34F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графическое положение  Воскресенского района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История </w:t>
      </w:r>
      <w:r w:rsidR="00F34F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появления села Большое Поле. 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Подготовка проектных работ</w:t>
      </w:r>
      <w:r w:rsidR="00F34F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Занятие 8. 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Защита проектных работ.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Тема 2. </w:t>
      </w: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Народные промыслы Нижегородского края – 2 часа.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Занятие 9. 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Народные промыслы Нижегородской области.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Занятие 10. 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Народные промыслы Нижегородской области.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Раздел 2. </w:t>
      </w:r>
      <w:r w:rsidRPr="00A63FC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Природа Нижегородской области – 5 часов.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Тема 3</w:t>
      </w: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 Рельеф и полезные ископаемые – 1 час.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Занятие 11.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Рельеф и полезные ископаемые Нижегородской области. Подготовка проектных работ о природе Нижегородского края.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Тема 4. </w:t>
      </w: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Климат – 1 час.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Занятие 12. 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Климат Нижегородской области.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Тема 5. </w:t>
      </w: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Внутренние воды – 1 час.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Занятие 13. 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Внутренние воды Нижегородской области. Защита проектных работ о природе родного края.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Тема 6. </w:t>
      </w: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Почвенный покров, растительный и животный мир – 1 час.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Занятие 14. 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Почвенный покров, растительный и животный мир Нижегородской области.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Тема 7</w:t>
      </w: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 Охраняемые природные территории – 1 час.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Занятие 15.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Охраняемые природные территории Нижегородской области. Заповедники, заказники, памятники природы.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Раздел 3. </w:t>
      </w:r>
      <w:r w:rsidRPr="00A63FC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Население и хозяйство – 4 часа.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Тема 8. </w:t>
      </w: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Население – 2 часа.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Занятие 16. 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Население Нижегородской области. Религии, национальный состав, обычаи, традиции. Города и их типы. Нижегородская агломерация. Работа над проектами «Национальный состав Нижегородской области» или</w:t>
      </w:r>
      <w:r w:rsidR="00F34F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«Национальный состав  Воскресенского района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  <w:r w:rsidR="00F34F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Занятие 17. </w:t>
      </w:r>
      <w:r w:rsidR="00F34F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Население Заветлужья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Защита проектных работ.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Тема 9. </w:t>
      </w: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Хозяйство – 2 часа.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Занятие 18. 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Хозяйство Нижегородской области. Возникновение </w:t>
      </w:r>
      <w:proofErr w:type="gram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крупной</w:t>
      </w:r>
      <w:proofErr w:type="gramEnd"/>
      <w:r w:rsidR="004579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промышлен-ности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Занятие 19. </w:t>
      </w:r>
      <w:r w:rsidR="004579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Хозяйство Воскресенского района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Крупные промышленные предприятия и их продукция.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Раздел 4. </w:t>
      </w: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Историко-культурное наследие – 2 часа.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Занятие 20. 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Историко-культурное наследие Нижегородской области. Исторические поселения. Государственные музеи.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Занятие 21. 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Историк</w:t>
      </w:r>
      <w:r w:rsidR="004579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о-культурное наследие Воскресенского района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Люди, оставившие </w:t>
      </w:r>
      <w:proofErr w:type="spellStart"/>
      <w:proofErr w:type="gram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</w:t>
      </w:r>
      <w:r w:rsidR="004579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читель-ный</w:t>
      </w:r>
      <w:proofErr w:type="spellEnd"/>
      <w:proofErr w:type="gramEnd"/>
      <w:r w:rsidR="004579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след в истории района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Раздел 5. </w:t>
      </w:r>
      <w:r w:rsidRPr="00A63FC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Удивительные места нижегородского края – 9 часов.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Занятие 22. 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Нижний Новгород: достопримечательности города, Нижегородский кремль, храмы, соборы, 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монастыри</w:t>
      </w:r>
      <w:proofErr w:type="gram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.П</w:t>
      </w:r>
      <w:proofErr w:type="gram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одготовка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проектных работ об удивительных местах Нижегородской области.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Занятие 23. 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Озёра Нижего</w:t>
      </w:r>
      <w:r w:rsidR="004579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родской области. Озеро </w:t>
      </w:r>
      <w:proofErr w:type="spellStart"/>
      <w:r w:rsidR="004579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Свелояр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Занятие 24. 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Художественные центры Нижегородской области: Семёнов, Городец, Ковернино.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Занятие 25. 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Дивеево – четвертый удел Пресвятой 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Богородицы</w:t>
      </w:r>
      <w:proofErr w:type="gram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.О</w:t>
      </w:r>
      <w:proofErr w:type="gram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ранки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Лукино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Занятие 26. 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Арзамас городок Москвы уголок. Большое Болдино.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Занятие 27. 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Чкаловск, Пурех, 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Катунки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Володарск.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Занятие 28. 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Кстово, 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Лысково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Воротынец, Васильсурск.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Занятие 29. 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Богородск, Ворсма, Павлово, 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Казаково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Усадьбы 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Гагинского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района.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Занятие 30. 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Защита проектных работ об удивительных местах Нижегородской области.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Практикум</w:t>
      </w: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– 5 часов.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Занятие 31. </w:t>
      </w:r>
      <w:r w:rsidR="004579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Экскурсия </w:t>
      </w:r>
      <w:proofErr w:type="gramStart"/>
      <w:r w:rsidR="004579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proofErr w:type="gramEnd"/>
      <w:r w:rsidR="004579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="004579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Воскресенский</w:t>
      </w:r>
      <w:proofErr w:type="gramEnd"/>
      <w:r w:rsidR="004579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краеведческий музей. Работа над проектными работами.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Занятие 32. </w:t>
      </w:r>
      <w:r w:rsidR="004579E2"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Защита проектных работ о посещённых местах.</w:t>
      </w:r>
    </w:p>
    <w:p w:rsidR="004579E2" w:rsidRDefault="00A63FC3" w:rsidP="00A63FC3">
      <w:pPr>
        <w:shd w:val="clear" w:color="auto" w:fill="FFFFFF"/>
        <w:spacing w:after="0" w:line="19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Занятие 33. 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Экскурсия </w:t>
      </w:r>
      <w:r w:rsidR="004579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Китеж.</w:t>
      </w:r>
    </w:p>
    <w:p w:rsidR="00A63FC3" w:rsidRPr="00A63FC3" w:rsidRDefault="00A63FC3" w:rsidP="004579E2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Занятие 34. </w:t>
      </w:r>
      <w:r w:rsidR="004579E2"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Защита проектных работ о посещённых местах</w:t>
      </w:r>
      <w:proofErr w:type="gramStart"/>
      <w:r w:rsidR="004579E2"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4579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Требования к знаниям и умениям учащихся: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Учащиеся научатся:</w:t>
      </w:r>
    </w:p>
    <w:p w:rsidR="00A63FC3" w:rsidRPr="00A63FC3" w:rsidRDefault="00A63FC3" w:rsidP="00A63FC3">
      <w:pPr>
        <w:numPr>
          <w:ilvl w:val="0"/>
          <w:numId w:val="9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Выделять основные исторические даты, географические понятия и термины, описывать и объяснять существенные признаки географических объектов и явлений своей местности; выделять особенности географического положения, природы, населения и хозяй</w:t>
      </w:r>
      <w:r w:rsidR="004579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ства области и  Воскресенского района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A63FC3" w:rsidRPr="00A63FC3" w:rsidRDefault="004579E2" w:rsidP="00A63FC3">
      <w:pPr>
        <w:numPr>
          <w:ilvl w:val="0"/>
          <w:numId w:val="10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Выделять п</w:t>
      </w:r>
      <w:r w:rsidR="00A63FC3"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риродные и антропогенные причины возникновения </w:t>
      </w:r>
      <w:proofErr w:type="spellStart"/>
      <w:r w:rsidR="00A63FC3"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геоэкологических</w:t>
      </w:r>
      <w:proofErr w:type="spellEnd"/>
      <w:r w:rsidR="00A63FC3"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проблем своей местности; особо охраняемые природные территории своего края,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объекты историко-культурного наследия областного и местного уровня.</w:t>
      </w:r>
    </w:p>
    <w:p w:rsidR="00A63FC3" w:rsidRPr="00A63FC3" w:rsidRDefault="00A63FC3" w:rsidP="00A63FC3">
      <w:pPr>
        <w:numPr>
          <w:ilvl w:val="0"/>
          <w:numId w:val="11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Находить в разных источниках и анализировать информацию, необходимую для изучения географических объектов и явлений своего края;</w:t>
      </w:r>
    </w:p>
    <w:p w:rsidR="00A63FC3" w:rsidRPr="00A63FC3" w:rsidRDefault="00A63FC3" w:rsidP="00A63FC3">
      <w:pPr>
        <w:numPr>
          <w:ilvl w:val="0"/>
          <w:numId w:val="11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Приводить примеры использования и охраны природы, адаптации человека к условиям окружающей среды, её влияния на формирование культуры народов, населяющих территорию своей области; формирования отраслей хозяйства своей местности;</w:t>
      </w:r>
    </w:p>
    <w:p w:rsidR="00A63FC3" w:rsidRPr="00A63FC3" w:rsidRDefault="00A63FC3" w:rsidP="00A63FC3">
      <w:pPr>
        <w:numPr>
          <w:ilvl w:val="0"/>
          <w:numId w:val="11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Составлять краткую географическую характеристику разных территорий на основе разнообразных источников географической информации, форм её представления, собственных наблюдений;</w:t>
      </w:r>
    </w:p>
    <w:p w:rsidR="00A63FC3" w:rsidRPr="00A63FC3" w:rsidRDefault="00A63FC3" w:rsidP="00A63FC3">
      <w:pPr>
        <w:numPr>
          <w:ilvl w:val="0"/>
          <w:numId w:val="11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Определять на местности и карте расстояния, направления, высоты точек; географические координаты и местоположение географических объектов;</w:t>
      </w:r>
    </w:p>
    <w:p w:rsidR="00A63FC3" w:rsidRPr="00A63FC3" w:rsidRDefault="00A63FC3" w:rsidP="00A63FC3">
      <w:pPr>
        <w:numPr>
          <w:ilvl w:val="0"/>
          <w:numId w:val="11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Применять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зависимости.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Учащиеся получат возможность:</w:t>
      </w:r>
    </w:p>
    <w:p w:rsidR="00A63FC3" w:rsidRPr="00A63FC3" w:rsidRDefault="00A63FC3" w:rsidP="00A63FC3">
      <w:pPr>
        <w:numPr>
          <w:ilvl w:val="0"/>
          <w:numId w:val="12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Использовать приобретённые знания и умения в практической деятельности и повседневной жизни для ориентирования на местности, чтения карт различного содержания;</w:t>
      </w:r>
    </w:p>
    <w:p w:rsidR="00A63FC3" w:rsidRPr="00A63FC3" w:rsidRDefault="00A63FC3" w:rsidP="00A63FC3">
      <w:pPr>
        <w:numPr>
          <w:ilvl w:val="0"/>
          <w:numId w:val="12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Учёта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 наблюдения за погодой, состоянием воздуха, воды и почвы своей местности;</w:t>
      </w:r>
    </w:p>
    <w:p w:rsidR="00A63FC3" w:rsidRPr="00A63FC3" w:rsidRDefault="00A63FC3" w:rsidP="00A63FC3">
      <w:pPr>
        <w:numPr>
          <w:ilvl w:val="0"/>
          <w:numId w:val="12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Решения практических задач по определению качества окружающей среды своей местности, её использованию, сохранению и улучшению;</w:t>
      </w:r>
    </w:p>
    <w:p w:rsidR="00A63FC3" w:rsidRPr="00A63FC3" w:rsidRDefault="00A63FC3" w:rsidP="00A63FC3">
      <w:pPr>
        <w:numPr>
          <w:ilvl w:val="0"/>
          <w:numId w:val="12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Проведения самостоятельного поиска географической информации на местности из разных источников: картографических, статистических, 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геоинформационных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E56242" w:rsidRDefault="00A63FC3" w:rsidP="00A63FC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56242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Тематическое планирование</w:t>
      </w:r>
      <w:r w:rsidR="00E56242" w:rsidRPr="00E56242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 курса «История родного Нижегородского края» </w:t>
      </w:r>
      <w:r w:rsidR="00E56242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        </w:t>
      </w:r>
      <w:r w:rsidR="004579E2" w:rsidRPr="00E56242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5класс – 34</w:t>
      </w:r>
      <w:r w:rsidRPr="00E56242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 часов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Раздел 1.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Географическое положение, история развития и народные промыслы Нижегор</w:t>
      </w:r>
      <w:r w:rsidR="004579E2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одского края и Воскресенского района.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10 часов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Тема 1.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Географическое положение и история развития Ниже</w:t>
      </w:r>
      <w:r w:rsidR="004579E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городского края и Воскресенского района</w:t>
      </w:r>
      <w:r w:rsidRPr="00A63F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8 часов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Тема 2.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Народные промыслы Нижегородского края.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 часа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Раздел 2.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Природа Нижегородской области.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5 часов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Тема 3.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Рельеф и полезные ископаемые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 час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Тема 4.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Климат.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 час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Тема 5.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Внутренние воды.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 час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Тема 6.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Почвенный покров, растительный и животный мир.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 час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Тема 7.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Охраняемые природные территории.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 час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Раздел 3.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Население и хозяйство.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4 часа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Тема 8.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Население.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 часа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Тема 9.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Хозяйство.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 часа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Раздел 4.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Историко-культурное наследие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2 часа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Раздел 5.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Удивительные места Нижегородского края.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9 часов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Практикум.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5 часов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Итого:</w:t>
      </w:r>
    </w:p>
    <w:p w:rsidR="00A63FC3" w:rsidRPr="00A63FC3" w:rsidRDefault="00C857B2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34</w:t>
      </w:r>
      <w:r w:rsidR="00A63FC3" w:rsidRPr="00A63FC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часов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190" w:lineRule="atLeast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КАЛЕНДАРНО-ТЕМАТИЧЕСКОЕ ПЛАНИРОВАНИЕ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Arial" w:eastAsia="Times New Roman" w:hAnsi="Arial" w:cs="Arial"/>
          <w:color w:val="181818"/>
          <w:sz w:val="19"/>
          <w:szCs w:val="19"/>
          <w:lang w:eastAsia="ru-RU"/>
        </w:rPr>
        <w:t>№</w:t>
      </w:r>
      <w:proofErr w:type="spellStart"/>
      <w:proofErr w:type="gramStart"/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</w:t>
      </w:r>
      <w:proofErr w:type="spellEnd"/>
      <w:proofErr w:type="gramEnd"/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/</w:t>
      </w:r>
      <w:proofErr w:type="spellStart"/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</w:t>
      </w:r>
      <w:proofErr w:type="spellEnd"/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Arial" w:eastAsia="Times New Roman" w:hAnsi="Arial" w:cs="Arial"/>
          <w:color w:val="181818"/>
          <w:sz w:val="19"/>
          <w:szCs w:val="19"/>
          <w:lang w:eastAsia="ru-RU"/>
        </w:rPr>
        <w:t>№ </w:t>
      </w:r>
      <w:proofErr w:type="spellStart"/>
      <w:proofErr w:type="gramStart"/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заня-тия</w:t>
      </w:r>
      <w:proofErr w:type="spellEnd"/>
      <w:proofErr w:type="gramEnd"/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 раздела, урока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Перечень </w:t>
      </w:r>
      <w:proofErr w:type="gramStart"/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используемого</w:t>
      </w:r>
      <w:proofErr w:type="gramEnd"/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оборудования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Основные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понятия и определения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Дата </w:t>
      </w:r>
      <w:proofErr w:type="spellStart"/>
      <w:proofErr w:type="gramStart"/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проведе-ния</w:t>
      </w:r>
      <w:proofErr w:type="spellEnd"/>
      <w:proofErr w:type="gramEnd"/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занятия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Раздел 1.</w:t>
      </w: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Географическое положение, история развития и народные промыслы Нижегор</w:t>
      </w:r>
      <w:r w:rsidR="00E5624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одского края и Воскресенского района</w:t>
      </w: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– 10 часов.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Тема 1.Географическое положение и история развития Нижегородск</w:t>
      </w:r>
      <w:r w:rsidR="00E5624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ого края и Воскресенского района</w:t>
      </w: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 xml:space="preserve"> – 8 час.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C857B2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="00A63FC3"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.Географическое положение Нижегородской области. Административно-территориальное деление.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Физическая и административно-территориальная карты Нижегородской области, атлас Н.о.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Географическое положение, административно-территориальное деление.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2.История Нижегородского края.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Физическая и административно-территориальная карты Н.о., атлас Н.о. DVD-фильм «Знакомьтесь: Нижегородский край!»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Княжество, губерния, нижегородская ярмарка</w:t>
      </w:r>
    </w:p>
    <w:p w:rsidR="00A63FC3" w:rsidRPr="00A63FC3" w:rsidRDefault="00C857B2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="00A63FC3"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.История Нижегородского края. История Нижегородского Кремля.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Физическая и административно-территориальная карты Н.о., атлас Н.о. DVD-фильм «Нижегородский Кремль»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Нижегородский Кремль.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4.Макарьевская и </w:t>
      </w:r>
      <w:proofErr w:type="gram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Нижегородская</w:t>
      </w:r>
      <w:proofErr w:type="gram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ярмарки. Подготовка проектных работ «Роль 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Макарьевской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ярмарки в развитии земли нижегородской», «Что дала Нижнему Новгороду 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Макарьевская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ярмарка?»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КП «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Макарьевская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ярмарка», КП «Нижегородская Ярмарка», карта Нижнего Новгорода.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Современный Нижний Новгород,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крупный промышленный, культурный и научный центр России.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5.Легенды, предания и сказания о земле Нижегородской.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КП «Легенды о земле Нижегородской»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Земля Нижегородская, 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Дятловы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горы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</w:t>
      </w:r>
      <w:proofErr w:type="gram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Географическое</w:t>
      </w:r>
      <w:proofErr w:type="gram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положе-н</w:t>
      </w:r>
      <w:r w:rsidR="007E29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ие</w:t>
      </w:r>
      <w:proofErr w:type="spellEnd"/>
      <w:r w:rsidR="007E29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история развития Воскресенского района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Легенды, были, предания, сказания нашего края. Под</w:t>
      </w:r>
      <w:r w:rsidR="007E29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готовка проектных работ «Особен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ности геог</w:t>
      </w:r>
      <w:r w:rsidR="007E29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рафического положения Воскресенского района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», «Легенды далёкого прошлого».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КП «Легенды и предания нашего края»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</w:t>
      </w:r>
      <w:r w:rsidR="007E29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.Географическое положение Воскресенского района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первоначальные сведения о крае.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8.Защита проектных работ.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Тема 2. Народные промыслы Нижегородского края – 2 часа.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1.Народные промыслы Нижегородской области.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DVD-фильм «Художественные промыслы. Тайны нижегородских мастеров».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Народные промыслы жителей северной части Нижегородской области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2.Народные промыслы Нижегородской области.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КП «Золотые руки мастеров земли нижегородской».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Народные промыслы жителей южной части Нижегородской области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Раздел 2. Природа Нижегородской области – 5 часов.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Тема 3. Рельеф и полезные ископаемые – 1 час.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1.Рельеф и полезные ископаемые Нижегородской области. Подготовка проектных работ о природе Нижегородского края.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Физическая и административно-территориальная карты Нижегородской области, атлас Н.о.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Рельеф, полезные ископаемые.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Тема 4. Климат – 1 час.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1.Климат Нижегородской области.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Физическая и административно-территориальная карты Нижегородской области, атлас Н.о.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Климат, особенности климата.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Тема 5. Внутренние воды – 1 час.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1.Внутренние воды Нижегородской области.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Физическая и административно-территориальная карты Нижегородской области, атлас Н.о.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Реки, озёра, болота, родники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Тема 6. Почвенный покров, растительный и животный мир – 1 час.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1.Почвенный покров, растительный и животный мир Нижегородской области.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Физическая и административно-территориальная карты Нижегородской области, атлас Н.о.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Разновидности почвы, растения и животные Н.о.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Тема 7. Охраняемые природные территории – 1 час.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1.Охраняемые природные территории Нижегородской области. Заповедники, заказники, памятники природы.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Физическая карта Нижегородской области, атлас Н.о.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Особо охраняемые территории, заповедник, заказник, памятник природы.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Раздел 3. Население и хозяйство – 4 часа.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Тема 8. Население – 2 часа.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="007E29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Население Нижегородс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кой области. Религии, национальный состав, обычаи, традиции. Города и их типы. Нижегородская агломерация. Работа над проектами «Национальный состав Нижегородской области» 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Физическая карта Нижегородской области, атлас Н.о.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Крупные города, агломерация.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="007E29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Защита проектных работ.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Физическая карта Нижегородской области, атлас Н.о. Религии, национальный состав населения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Тема 9. Хозяйство – 2 часа.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1.Хозяйство Нижегородской области. Возникновение крупной промышленности.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Физическая карта Нижегородской области, атлас Н.о.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Промышленность, хозяйство, крупные промышленные предприятия.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="007E29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Хозяйство Воскресенского района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Крупные промышленные предприятия и их продукция.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Физическая карта Нижегородской области, атлас Н.о., 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Промышленность, хозяйство, крупные промышленные предприятия.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Раздел 4. Историко-культурное наследие – 2 часа.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1.Историко-культурное наследие Нижегородской области. Исторические поселения. Государственные музеи.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Физическая карта Нижегородской области, атлас Н.о.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Историко-культурное наследие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2.Историк</w:t>
      </w:r>
      <w:r w:rsidR="007E29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о-культурное наследие Воскресенского района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Люди, оставившие значительный след в истории города.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Физическая карта Нижегородской области, атлас Н.о., 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Историко-культурное наследие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Раздел 5. Удивительные места нижегородского края – 9 часов.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1.Нижний Новгород: достопримечательности города, Нижегородский кремль, храмы, соборы, 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монастыри</w:t>
      </w:r>
      <w:proofErr w:type="gram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.П</w:t>
      </w:r>
      <w:proofErr w:type="gram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одготовка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проектных работ об удивительных местах Нижегородской области.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DVD-фильм «Один день в Нижнем Новгороде», карта Нижнего Новгорода.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Храмы, Соборы, монастыри Нижнего Новгорода, достопримечательности города.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2.Озёра и реки Нижегородской области. 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Физическая карта Нижегородской области, атлас Н.о. DVD-фильм «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Светлояр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лето, осень, зима и снова весна». КП «Озера Нижегородской области», 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Загадки и легенды озера 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Светлояр</w:t>
      </w:r>
      <w:proofErr w:type="spellEnd"/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3.Художественные центры Нижегородской области: Семёнов, Городец, Ковернино.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Физическая карта Нижегородской области, атлас Н.о. DVD-фильм «Городец Радилов», КП «Золотая хохлома», «Ковернино»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Городец, Александр Невский, Федоровский монастырь, Семёнов, золотая хохлома, 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ковернинская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роспись.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4.Дивеево – четвертый удел Пресвятой Богородицы.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Оранки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Лукино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DVD-филь «Четвёртый удел Пресвятой Богородицы», карта Н.о.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Четвёртый удел Пресвятой Богородицы.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Чудотворная икона 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Оранкской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Владимирской Божьей матери.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5.Арзамас городок Москвы уголок.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Большое Болдино.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КП «Арзамас городок Москвы уголок», DVD-фильм «Обитель дальняя трудов и чистых нег», </w:t>
      </w:r>
      <w:proofErr w:type="spellStart"/>
      <w:proofErr w:type="gram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фотоаль-бом</w:t>
      </w:r>
      <w:proofErr w:type="spellEnd"/>
      <w:proofErr w:type="gram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«Заповедник вдохновенья», карта Н.о.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Достопримечательности Арзамаса, храмы, соборы, монастыри, чудотворные иконы, музей-заповедник А.С.Пушкина.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6.Чкаловск, Пурех, 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Катунки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Володарск.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КП «Чкаловск и его окрестности», «Промыслы Володарского района»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Валерий Павлович Чкалов, нижегородский гипюр, 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экранопланы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А.Н. Бугров, обработка кожи, сетевязальные промыслы.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7.Кстово, 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Лысково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Воротынец, Васильсурск.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КП «Восточные районы Нижегородской области»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Земляничные места, лимониты, заповедный край.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8.Богородск, Ворсма, Павлово, 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Казаково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Усадьбы 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Гагинского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района.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КП «Гончары и кузнецы земли нижегородской»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Гончары, кузнецы, 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казаковская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филигрань.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9.Защита проектных работ об удивительных местах Нижегородской области.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D822B2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Практикум – 4часа</w:t>
      </w:r>
      <w:r w:rsidR="00A63FC3"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1.Посещение </w:t>
      </w:r>
      <w:r w:rsidR="007E29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Воскресенского </w:t>
      </w:r>
      <w:r w:rsidR="00D822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краеведческого  музея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A63FC3" w:rsidRPr="00A63FC3" w:rsidRDefault="00D822B2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="00A63FC3"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Защита проекта по результатам экскурсии.</w:t>
      </w:r>
    </w:p>
    <w:p w:rsidR="00A63FC3" w:rsidRPr="00A63FC3" w:rsidRDefault="00D822B2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3.</w:t>
      </w:r>
      <w:r w:rsidR="00A63FC3"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Экскурсия 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Китеж.</w:t>
      </w:r>
      <w:r w:rsidR="00A63FC3"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Работа над проектами.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  <w:r w:rsidR="00D822B2" w:rsidRPr="00D822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D822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Защита проекта по результатам экскурсии.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Arial" w:eastAsia="Times New Roman" w:hAnsi="Arial" w:cs="Arial"/>
          <w:color w:val="181818"/>
          <w:sz w:val="19"/>
          <w:szCs w:val="19"/>
          <w:lang w:eastAsia="ru-RU"/>
        </w:rPr>
        <w:br/>
      </w:r>
    </w:p>
    <w:p w:rsidR="00A63FC3" w:rsidRPr="00A63FC3" w:rsidRDefault="00A63FC3" w:rsidP="00A63FC3">
      <w:pPr>
        <w:shd w:val="clear" w:color="auto" w:fill="FFFFFF"/>
        <w:spacing w:after="0" w:line="190" w:lineRule="atLeast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5.УЧЕБНО – МЕТОДИЧЕСКОЕ И МАТЕРИАЛЬНО–ТЕХНИЧЕСКОЕ ОБЕСПЕЧЕНИЕ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190" w:lineRule="atLeast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5.1.Учебно-методическое обеспечение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Arial" w:eastAsia="Times New Roman" w:hAnsi="Arial" w:cs="Arial"/>
          <w:color w:val="181818"/>
          <w:sz w:val="19"/>
          <w:szCs w:val="19"/>
          <w:lang w:eastAsia="ru-RU"/>
        </w:rPr>
        <w:t>№№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Название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Авторы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Классы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Наличие электронного приложения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УЧЕБНО – МЕТОДИЧЕСКИЕ ПОСОБИЯ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Нижегородский край в документах, цифрах, рассказах, мнениях.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Е.В.Кузнецов, Б.И.Гудков, 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В.В.Ниякий</w:t>
      </w:r>
      <w:proofErr w:type="spellEnd"/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="00C857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Рабочий посёлок Воскресенское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3.История глазами современников.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4.Сквозь годы испытаний и трудовых побед. 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5.Географическое краеведение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Т.Н.Черняева</w:t>
      </w:r>
    </w:p>
    <w:p w:rsidR="00A63FC3" w:rsidRPr="00A63FC3" w:rsidRDefault="00C857B2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</w:t>
      </w:r>
      <w:r w:rsidR="00A63FC3"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Атлас. Нижегородская область.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190" w:lineRule="atLeast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5.2.Материально-техническое обеспечение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№№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proofErr w:type="spellStart"/>
      <w:proofErr w:type="gramStart"/>
      <w:r w:rsidRPr="00A63F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</w:t>
      </w:r>
      <w:proofErr w:type="spellEnd"/>
      <w:proofErr w:type="gramEnd"/>
      <w:r w:rsidRPr="00A63F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/</w:t>
      </w:r>
      <w:proofErr w:type="spellStart"/>
      <w:r w:rsidRPr="00A63F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</w:t>
      </w:r>
      <w:proofErr w:type="spellEnd"/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Наименование учебного оборудования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Темы, в которых применяется данное оборудование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1.Учебное оборудование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1.1.Та</w:t>
      </w:r>
      <w:r w:rsidR="00C857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</w:t>
      </w:r>
      <w:r w:rsidRPr="00A63F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лицы: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Географическое положение, территории и границы России.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Географическое положение Нижегородской области. Административно-территориальное деление.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Тектоническое строение территории России.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Рельеф и полезные ископаемые Нижегородской области.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Рельеф России.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Рельеф и полезные ископаемые Нижегородской области.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Климат России.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Климат Нижегородской области.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Внутренние воды России.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Озёра и реки Нижегородской области.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Население и трудовые ресурсы.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Население Нижегородской области. Религии, национальный состав, обычаи, традиции. Города и их типы. Нижегородская агломерация.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1.2.Плакаты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Растения Нижегородской области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Почвенный покров, растительный и животный мир Нижегородской области.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Животные тайги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Почвенный покров, растительный и животный мир Нижегородской области.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Съедобные и несъедобные грибы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Почвенный покров, растительный и животный мир Нижегородской области.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Тайга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Почвенный покров, растительный и животный мир Нижегородской области.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Смешанный лес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Почвенный покров, растительный и животный мир Нижегородской области.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Степь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Почвенный покров, растительный и животный мир Нижегородской области.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1.3.Географические карты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45.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Физическая карта России.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Географическое положение Нижегородской области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61.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Карта Нижегородской области.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Географическое положение Нижегородской области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62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Нижегородская область.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Географическое положение Нижегородской области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80.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Административная карта Нижегородской области.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Географическое положение Нижегородской области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81.</w:t>
      </w:r>
    </w:p>
    <w:p w:rsidR="00A63FC3" w:rsidRPr="00A63FC3" w:rsidRDefault="00C857B2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Карта Воскресенского района</w:t>
      </w:r>
      <w:r w:rsidR="00A63FC3"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Географическое положение Нижегородской области. Географическое положен</w:t>
      </w:r>
      <w:r w:rsidR="00C857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ие и история развития Воскресенского района</w:t>
      </w: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1.4.Компьютерная техника и интерактивное оборудование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Компьютер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 темы разделов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Мультимедийная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доска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 темы разделов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Мультимедийный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проектор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 темы разделов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Принтер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Для печати тестовых заданий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1.5. Оборудование для организации дистанционного обучения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Компьютер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 темы разделов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Arial" w:eastAsia="Times New Roman" w:hAnsi="Arial" w:cs="Arial"/>
          <w:color w:val="181818"/>
          <w:sz w:val="19"/>
          <w:szCs w:val="19"/>
          <w:lang w:eastAsia="ru-RU"/>
        </w:rPr>
        <w:br/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5.2.1.Основные электронные образовательные ресурсы, применяемые в изучении предмета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№№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proofErr w:type="spellStart"/>
      <w:proofErr w:type="gramStart"/>
      <w:r w:rsidRPr="00A63F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</w:t>
      </w:r>
      <w:proofErr w:type="spellEnd"/>
      <w:proofErr w:type="gramEnd"/>
      <w:r w:rsidRPr="00A63F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/</w:t>
      </w:r>
      <w:proofErr w:type="spellStart"/>
      <w:r w:rsidRPr="00A63F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</w:t>
      </w:r>
      <w:proofErr w:type="spellEnd"/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Наименование </w:t>
      </w:r>
      <w:proofErr w:type="gramStart"/>
      <w:r w:rsidRPr="00A63F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электронного</w:t>
      </w:r>
      <w:proofErr w:type="gramEnd"/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ресурса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Вид ресурса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Темы, в которых применяется данное оборудование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Классы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1.Электронные образовательные ресурсы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Один день в Нижнем Новгороде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DVD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Нижний Новгород: достопримечательности города,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Художественные промыслы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DVD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Народные промыслы Нижегородской области.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Знакомьтесь, Нижегородский край!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DVD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Нижний Новгород: достопримечательности города,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Нижегородский Кремль: 500 лет истории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DVD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История Нижегородского края.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Сказание о русских самоварах. Городецкий музей самоваров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DVD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Художественные центры Нижегородской области: Семёнов, Городец, Ковернино.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поисках града Китежа. Озеро 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Светлояр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DVD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Озёра Нижегородской области.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Большое Болдино.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DVD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Большое Болдино.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6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Арзамас.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Арзамас.</w:t>
      </w:r>
    </w:p>
    <w:p w:rsidR="00A63FC3" w:rsidRPr="00A63FC3" w:rsidRDefault="00A63FC3" w:rsidP="00A63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</w:t>
      </w:r>
    </w:p>
    <w:p w:rsidR="00A63FC3" w:rsidRPr="00A63FC3" w:rsidRDefault="00A63FC3" w:rsidP="00A63F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Arial" w:eastAsia="Times New Roman" w:hAnsi="Arial" w:cs="Arial"/>
          <w:color w:val="181818"/>
          <w:sz w:val="19"/>
          <w:szCs w:val="19"/>
          <w:lang w:eastAsia="ru-RU"/>
        </w:rPr>
        <w:br/>
      </w:r>
    </w:p>
    <w:p w:rsidR="00A63FC3" w:rsidRPr="00A63FC3" w:rsidRDefault="00A63FC3" w:rsidP="00A63F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Arial" w:eastAsia="Times New Roman" w:hAnsi="Arial" w:cs="Arial"/>
          <w:color w:val="181818"/>
          <w:sz w:val="19"/>
          <w:szCs w:val="19"/>
          <w:lang w:eastAsia="ru-RU"/>
        </w:rPr>
        <w:br/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Список рекомендуемой литературы:</w:t>
      </w:r>
    </w:p>
    <w:p w:rsidR="00A63FC3" w:rsidRPr="00A63FC3" w:rsidRDefault="00A63FC3" w:rsidP="00A63FC3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A63FC3" w:rsidRPr="00A63FC3" w:rsidRDefault="00A63FC3" w:rsidP="00A63FC3">
      <w:pPr>
        <w:numPr>
          <w:ilvl w:val="0"/>
          <w:numId w:val="14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Агафонов С.Л. Нижегородский Кремль. Архитектура, история, реставрация./ С.Л Агафонов. – Горький: Волго-Вятское книжное издательство, 1976.- 136 </w:t>
      </w:r>
      <w:proofErr w:type="gram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proofErr w:type="gram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A63FC3" w:rsidRPr="00A63FC3" w:rsidRDefault="00A63FC3" w:rsidP="00A63FC3">
      <w:pPr>
        <w:numPr>
          <w:ilvl w:val="0"/>
          <w:numId w:val="14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Адрианов Ю. Болдинские этюды. «Деком», Н.Новгород, 1997.</w:t>
      </w:r>
    </w:p>
    <w:p w:rsidR="00A63FC3" w:rsidRPr="00A63FC3" w:rsidRDefault="00A63FC3" w:rsidP="00A63FC3">
      <w:pPr>
        <w:numPr>
          <w:ilvl w:val="0"/>
          <w:numId w:val="14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Андрианов В., Федоров В. Нижний Новгород. Фонд развития народных художественных промыслов Нижегородской области. 2003 год.</w:t>
      </w:r>
    </w:p>
    <w:p w:rsidR="00A63FC3" w:rsidRPr="00A63FC3" w:rsidRDefault="00A63FC3" w:rsidP="00A63FC3">
      <w:pPr>
        <w:numPr>
          <w:ilvl w:val="0"/>
          <w:numId w:val="14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Адрианов Ю.А., 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Шамшурин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В.А. Нижегородские музы. Очерки/Культура в ретроспективе: события, имена, традиции. – Нижний Новгород: ГИПП «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Нижполиграф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», 1994. – 64 с.</w:t>
      </w:r>
    </w:p>
    <w:p w:rsidR="00A63FC3" w:rsidRPr="00A63FC3" w:rsidRDefault="00A63FC3" w:rsidP="00A63FC3">
      <w:pPr>
        <w:numPr>
          <w:ilvl w:val="0"/>
          <w:numId w:val="14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Афоньшин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С.В. Моё родное село. Сказы. С.Владимирское, 2003 .</w:t>
      </w:r>
    </w:p>
    <w:p w:rsidR="00A63FC3" w:rsidRPr="00A63FC3" w:rsidRDefault="00A63FC3" w:rsidP="00A63FC3">
      <w:pPr>
        <w:numPr>
          <w:ilvl w:val="0"/>
          <w:numId w:val="14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Афоньшин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С.В. Сказ про Семена-ложкаря. Н.Новгород. Издательство «Кварц», 2005г.</w:t>
      </w:r>
    </w:p>
    <w:p w:rsidR="00A63FC3" w:rsidRPr="00A63FC3" w:rsidRDefault="00A63FC3" w:rsidP="00A63FC3">
      <w:pPr>
        <w:numPr>
          <w:ilvl w:val="0"/>
          <w:numId w:val="14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Баканина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Ф.М. Заповедные места Нижегородской области. Н.Новгород: Волго-Вятское книжное издательство, 1991.</w:t>
      </w:r>
    </w:p>
    <w:p w:rsidR="00A63FC3" w:rsidRPr="00A63FC3" w:rsidRDefault="00A63FC3" w:rsidP="00A63FC3">
      <w:pPr>
        <w:numPr>
          <w:ilvl w:val="0"/>
          <w:numId w:val="14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Бакка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А.И., 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Бакка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С.В. Особо охраняемые природные территории Нижегородской области. Н.Новгород. Издательский комплекс.</w:t>
      </w:r>
    </w:p>
    <w:p w:rsidR="00A63FC3" w:rsidRPr="00A63FC3" w:rsidRDefault="00A63FC3" w:rsidP="00A63FC3">
      <w:pPr>
        <w:numPr>
          <w:ilvl w:val="0"/>
          <w:numId w:val="14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Белоногова В.Ю. Нижний Новгород и знаменитые нижегородцы. Н.Новгород. «Ново», 2006.</w:t>
      </w:r>
    </w:p>
    <w:p w:rsidR="00A63FC3" w:rsidRPr="00A63FC3" w:rsidRDefault="00A63FC3" w:rsidP="00A63FC3">
      <w:pPr>
        <w:numPr>
          <w:ilvl w:val="0"/>
          <w:numId w:val="14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Географический атлас Нижегородской области. Издательство 3, переработанное и дополненное./ Под редакцией 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Камериловой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Г.С. и др. – Н.Новгород, </w:t>
      </w:r>
      <w:proofErr w:type="gram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Верхневолжское</w:t>
      </w:r>
      <w:proofErr w:type="gram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АГП, 2005 – 52 с.</w:t>
      </w:r>
    </w:p>
    <w:p w:rsidR="00A63FC3" w:rsidRPr="00A63FC3" w:rsidRDefault="00A63FC3" w:rsidP="00A63FC3">
      <w:pPr>
        <w:numPr>
          <w:ilvl w:val="0"/>
          <w:numId w:val="14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География Нижегородской области: Учебное пособие. Н.Новгород. ВВКИ, 1991 – 207 с.</w:t>
      </w:r>
    </w:p>
    <w:p w:rsidR="00A63FC3" w:rsidRPr="00A63FC3" w:rsidRDefault="00A63FC3" w:rsidP="00A63FC3">
      <w:pPr>
        <w:numPr>
          <w:ilvl w:val="0"/>
          <w:numId w:val="14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Города нашей области. – Горький: Волго-Вятское книжное издательство, 1974 -304с.</w:t>
      </w:r>
    </w:p>
    <w:p w:rsidR="00A63FC3" w:rsidRPr="00A63FC3" w:rsidRDefault="00A63FC3" w:rsidP="00A63FC3">
      <w:pPr>
        <w:numPr>
          <w:ilvl w:val="0"/>
          <w:numId w:val="14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Гройсман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Я., Иванова М., 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Орельская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О. Нижний Новгород. Путеводитель. Издательство «Деком», 2005 год</w:t>
      </w:r>
    </w:p>
    <w:p w:rsidR="00A63FC3" w:rsidRPr="00A63FC3" w:rsidRDefault="00A63FC3" w:rsidP="00A63FC3">
      <w:pPr>
        <w:numPr>
          <w:ilvl w:val="0"/>
          <w:numId w:val="14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Еранцев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А.Н., 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Еранцев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М.Н. Александр Невский и Городец. Живая связь в 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веках</w:t>
      </w:r>
      <w:proofErr w:type="gram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.Н</w:t>
      </w:r>
      <w:proofErr w:type="gram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аучно-популярное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издание, 2007.</w:t>
      </w:r>
    </w:p>
    <w:p w:rsidR="00A63FC3" w:rsidRPr="00A63FC3" w:rsidRDefault="00A63FC3" w:rsidP="00A63FC3">
      <w:pPr>
        <w:numPr>
          <w:ilvl w:val="0"/>
          <w:numId w:val="14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Житие преподобного Серафима 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Саровского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чудотворца. Издание Свято-Троицкого 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Серафимо-Дивеевского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монастыря, 2003.</w:t>
      </w:r>
    </w:p>
    <w:p w:rsidR="00A63FC3" w:rsidRPr="00A63FC3" w:rsidRDefault="00A63FC3" w:rsidP="00A63FC3">
      <w:pPr>
        <w:numPr>
          <w:ilvl w:val="0"/>
          <w:numId w:val="14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Иерей С.Орлов. Свято-Успенская 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Флорищева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пустынь. Издательский отдел </w:t>
      </w:r>
      <w:proofErr w:type="gram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Нижегородской</w:t>
      </w:r>
      <w:proofErr w:type="gram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пархии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2008.</w:t>
      </w:r>
    </w:p>
    <w:p w:rsidR="00A63FC3" w:rsidRPr="00A63FC3" w:rsidRDefault="00A63FC3" w:rsidP="00A63FC3">
      <w:pPr>
        <w:numPr>
          <w:ilvl w:val="0"/>
          <w:numId w:val="14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Кезина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Т.Н. Болдино. Путеводитель. Н.Новгород. «Экспериментальная типография», 1998.</w:t>
      </w:r>
    </w:p>
    <w:p w:rsidR="00A63FC3" w:rsidRPr="00A63FC3" w:rsidRDefault="00A63FC3" w:rsidP="00A63FC3">
      <w:pPr>
        <w:numPr>
          <w:ilvl w:val="0"/>
          <w:numId w:val="14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Козлова Л.Г. Павловский исторический музей. Павлово, 2001.</w:t>
      </w:r>
    </w:p>
    <w:p w:rsidR="00A63FC3" w:rsidRPr="00A63FC3" w:rsidRDefault="00A63FC3" w:rsidP="00A63FC3">
      <w:pPr>
        <w:numPr>
          <w:ilvl w:val="0"/>
          <w:numId w:val="14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Кузьмина Г.К., Мухин Е.П., Бабанин А.П. Городецкий район. Н.Новгород. Издательство «Кварц», 2005г.</w:t>
      </w:r>
    </w:p>
    <w:p w:rsidR="00A63FC3" w:rsidRPr="00A63FC3" w:rsidRDefault="00A63FC3" w:rsidP="00A63FC3">
      <w:pPr>
        <w:numPr>
          <w:ilvl w:val="0"/>
          <w:numId w:val="14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Кузьмина Т.А. 785 вопросов и ответов. Нижний Новгород. Справочное Информационное Тематическое Издание. Издательство «Кварц» Н.Н. 2007.</w:t>
      </w:r>
    </w:p>
    <w:p w:rsidR="00A63FC3" w:rsidRPr="00A63FC3" w:rsidRDefault="00A63FC3" w:rsidP="00A63FC3">
      <w:pPr>
        <w:numPr>
          <w:ilvl w:val="0"/>
          <w:numId w:val="14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Кулинич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Г.С., Фридман Б.И. Геологические путешествия по Горьковской земле. – Горький: ВВКИ, 1990.</w:t>
      </w:r>
    </w:p>
    <w:p w:rsidR="00A63FC3" w:rsidRPr="00A63FC3" w:rsidRDefault="00A63FC3" w:rsidP="00A63FC3">
      <w:pPr>
        <w:numPr>
          <w:ilvl w:val="0"/>
          <w:numId w:val="14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Кума-Чародейка. Нижегородские сказки, предания и легенды./Сборник: составители Медведев Ю.М., Блохина В.Н. – Нижний Новгород: «Русский купец», 1993. – 400 </w:t>
      </w:r>
      <w:proofErr w:type="gram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proofErr w:type="gram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A63FC3" w:rsidRPr="00A63FC3" w:rsidRDefault="00A63FC3" w:rsidP="00A63FC3">
      <w:pPr>
        <w:numPr>
          <w:ilvl w:val="0"/>
          <w:numId w:val="14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Курносова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А.А. Василий Федорович Клюквин: таким его помнят город и люди. ООО «Цезарь», 2010.</w:t>
      </w:r>
    </w:p>
    <w:p w:rsidR="00A63FC3" w:rsidRPr="00A63FC3" w:rsidRDefault="00A63FC3" w:rsidP="00A63FC3">
      <w:pPr>
        <w:numPr>
          <w:ilvl w:val="0"/>
          <w:numId w:val="14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Любов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М.С. География Нижегородского края: Учебное пособие. Арзамас: АГПИ, 2004.</w:t>
      </w:r>
    </w:p>
    <w:p w:rsidR="00A63FC3" w:rsidRPr="00A63FC3" w:rsidRDefault="00A63FC3" w:rsidP="00A63FC3">
      <w:pPr>
        <w:numPr>
          <w:ilvl w:val="0"/>
          <w:numId w:val="14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Майоров А. Сказания 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Керженца-реки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края Семеновского. Семёнов. «Семёновская типография», 2005.</w:t>
      </w:r>
    </w:p>
    <w:p w:rsidR="00A63FC3" w:rsidRPr="00A63FC3" w:rsidRDefault="00A63FC3" w:rsidP="00A63FC3">
      <w:pPr>
        <w:numPr>
          <w:ilvl w:val="0"/>
          <w:numId w:val="14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Макарихин В.П. Витязь Северной Руси. Повествование об Александре Невском. Москва. 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Профиздат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1993.</w:t>
      </w:r>
    </w:p>
    <w:p w:rsidR="00A63FC3" w:rsidRPr="00A63FC3" w:rsidRDefault="00A63FC3" w:rsidP="00A63FC3">
      <w:pPr>
        <w:numPr>
          <w:ilvl w:val="0"/>
          <w:numId w:val="14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Минеральные воды и лечебные грязи Горьковской области, проблемы их рационального использования. Горький, 1998.</w:t>
      </w:r>
    </w:p>
    <w:p w:rsidR="00A63FC3" w:rsidRPr="00A63FC3" w:rsidRDefault="00A63FC3" w:rsidP="00A63FC3">
      <w:pPr>
        <w:numPr>
          <w:ilvl w:val="0"/>
          <w:numId w:val="14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Морохин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Н.В. Нижегородский топонимический словарь. 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Китиздат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1997 год.</w:t>
      </w:r>
    </w:p>
    <w:p w:rsidR="00A63FC3" w:rsidRPr="00A63FC3" w:rsidRDefault="00A63FC3" w:rsidP="00A63FC3">
      <w:pPr>
        <w:numPr>
          <w:ilvl w:val="0"/>
          <w:numId w:val="14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Наумова О. Нижегородский Кремль. Н.Новгород, «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Верхневолжскаяаэрогеодезическое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предприятие», 2008.</w:t>
      </w:r>
    </w:p>
    <w:p w:rsidR="00A63FC3" w:rsidRPr="00A63FC3" w:rsidRDefault="00A63FC3" w:rsidP="00A63FC3">
      <w:pPr>
        <w:numPr>
          <w:ilvl w:val="0"/>
          <w:numId w:val="14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Наш край. – 5-е издание, исправленное и дополненное – Нижний Новгород: издательство «Книги», 2008.</w:t>
      </w:r>
    </w:p>
    <w:p w:rsidR="00A63FC3" w:rsidRPr="00A63FC3" w:rsidRDefault="00A63FC3" w:rsidP="00A63FC3">
      <w:pPr>
        <w:numPr>
          <w:ilvl w:val="0"/>
          <w:numId w:val="14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Нижний Новгород. – Н.Новгород: ГГПИ «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Нижполиграф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», 1994.</w:t>
      </w:r>
    </w:p>
    <w:p w:rsidR="00A63FC3" w:rsidRPr="00A63FC3" w:rsidRDefault="00A63FC3" w:rsidP="00A63FC3">
      <w:pPr>
        <w:numPr>
          <w:ilvl w:val="0"/>
          <w:numId w:val="14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Нижегородские маршруты. Лето-осень 2008 года. Н.Новгород, 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Изательство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«АПД», 2008 год.</w:t>
      </w:r>
    </w:p>
    <w:p w:rsidR="00A63FC3" w:rsidRPr="00A63FC3" w:rsidRDefault="00A63FC3" w:rsidP="00A63FC3">
      <w:pPr>
        <w:numPr>
          <w:ilvl w:val="0"/>
          <w:numId w:val="14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Нижегородские маршруты. Лето-осень 2008 года. Н.Новгород, 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Изательство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«АПД», 2008 год.</w:t>
      </w:r>
    </w:p>
    <w:p w:rsidR="00A63FC3" w:rsidRPr="00A63FC3" w:rsidRDefault="00A63FC3" w:rsidP="00A63FC3">
      <w:pPr>
        <w:numPr>
          <w:ilvl w:val="0"/>
          <w:numId w:val="14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Нижегородская старина. 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Оранкский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Богородицкий мужской монастырь. Выпуск 2. Н.Новгород,2006.</w:t>
      </w:r>
    </w:p>
    <w:p w:rsidR="00A63FC3" w:rsidRPr="00A63FC3" w:rsidRDefault="00A63FC3" w:rsidP="00A63FC3">
      <w:pPr>
        <w:numPr>
          <w:ilvl w:val="0"/>
          <w:numId w:val="14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Орлова Р.И., 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Чертоцкая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Т.В. Земля нижегородская: Пособие 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поизучению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историко-культурного наследия родного края для учителей истории. 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Н.Новгород</w:t>
      </w:r>
      <w:proofErr w:type="gram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,И</w:t>
      </w:r>
      <w:proofErr w:type="gram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здательство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«Кит», 2008.</w:t>
      </w:r>
    </w:p>
    <w:p w:rsidR="00A63FC3" w:rsidRPr="00A63FC3" w:rsidRDefault="00A63FC3" w:rsidP="00A63FC3">
      <w:pPr>
        <w:numPr>
          <w:ilvl w:val="0"/>
          <w:numId w:val="14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Радуйся, 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преподобне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Серафиме, 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Саровский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чудотворче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! 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Дидеево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Свято-Троицкий 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Серафимо-Дивеевский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монастырь,2003г.</w:t>
      </w:r>
    </w:p>
    <w:p w:rsidR="00A63FC3" w:rsidRPr="00A63FC3" w:rsidRDefault="00A63FC3" w:rsidP="00A63FC3">
      <w:pPr>
        <w:numPr>
          <w:ilvl w:val="0"/>
          <w:numId w:val="14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Святые мученицы 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Пузовские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Евдокия, Дария, Дария, Мария. Мурманск. Издание второе исправленное. 2002.</w:t>
      </w:r>
    </w:p>
    <w:p w:rsidR="00A63FC3" w:rsidRPr="00A63FC3" w:rsidRDefault="00A63FC3" w:rsidP="00A63FC3">
      <w:pPr>
        <w:numPr>
          <w:ilvl w:val="0"/>
          <w:numId w:val="14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Свято-Троицкий 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Серафимо-Дивеевский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женский монастырь. Путеводитель. Н.Новгород</w:t>
      </w:r>
      <w:proofErr w:type="gram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.»</w:t>
      </w:r>
      <w:proofErr w:type="gram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Нижегородская 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радиолаборатория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», 2004.</w:t>
      </w:r>
    </w:p>
    <w:p w:rsidR="00A63FC3" w:rsidRPr="00A63FC3" w:rsidRDefault="00A63FC3" w:rsidP="00A63FC3">
      <w:pPr>
        <w:numPr>
          <w:ilvl w:val="0"/>
          <w:numId w:val="14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Спиридонов Г.В., Миронов Н.К., Ивакин С.А., Перцев Б.Н. Павлово – на – Оке 1566-1991. Нижний Новгород. Волго-Вятское книжное издательство, 1991.</w:t>
      </w:r>
    </w:p>
    <w:p w:rsidR="00A63FC3" w:rsidRPr="00A63FC3" w:rsidRDefault="00A63FC3" w:rsidP="00A63FC3">
      <w:pPr>
        <w:numPr>
          <w:ilvl w:val="0"/>
          <w:numId w:val="14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Терентьев А.А., 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Колкутин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В.И. Климат конца 20 века в средней полосе Нижегородской области.- Н.Новгород, Издательство «Вектор – Тис», 2004.</w:t>
      </w:r>
    </w:p>
    <w:p w:rsidR="00A63FC3" w:rsidRPr="00A63FC3" w:rsidRDefault="00A63FC3" w:rsidP="00A63FC3">
      <w:pPr>
        <w:numPr>
          <w:ilvl w:val="0"/>
          <w:numId w:val="14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Федоров В.В. 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Светлояр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Озеро – легенда. Н.Новгород. Издательство «Бегемот», 2004.</w:t>
      </w:r>
    </w:p>
    <w:p w:rsidR="00A63FC3" w:rsidRPr="00A63FC3" w:rsidRDefault="00A63FC3" w:rsidP="00A63FC3">
      <w:pPr>
        <w:numPr>
          <w:ilvl w:val="0"/>
          <w:numId w:val="14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Федоров В.В. Кержацкая сторона Н.Новгород. «Деком», 2000.</w:t>
      </w:r>
    </w:p>
    <w:p w:rsidR="00A63FC3" w:rsidRPr="00A63FC3" w:rsidRDefault="00A63FC3" w:rsidP="00A63FC3">
      <w:pPr>
        <w:numPr>
          <w:ilvl w:val="0"/>
          <w:numId w:val="14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Федоров В.В. Дорогами 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Поветлужья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Н.Новгород. Издательство «АПФ». 2003.</w:t>
      </w:r>
    </w:p>
    <w:p w:rsidR="00A63FC3" w:rsidRPr="00A63FC3" w:rsidRDefault="00A63FC3" w:rsidP="00A63FC3">
      <w:pPr>
        <w:numPr>
          <w:ilvl w:val="0"/>
          <w:numId w:val="14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Фельдштейн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И.Б. «Прогулки по родному городу». 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НиНовгород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«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Ултима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», 2009.</w:t>
      </w:r>
    </w:p>
    <w:p w:rsidR="00A63FC3" w:rsidRPr="00A63FC3" w:rsidRDefault="00A63FC3" w:rsidP="00A63FC3">
      <w:pPr>
        <w:numPr>
          <w:ilvl w:val="0"/>
          <w:numId w:val="14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Фортунатов Н. Эффект Болдинской осени. Нижний Новгород. «Деком», 1999.</w:t>
      </w:r>
    </w:p>
    <w:p w:rsidR="00A63FC3" w:rsidRPr="00A63FC3" w:rsidRDefault="00A63FC3" w:rsidP="00A63FC3">
      <w:pPr>
        <w:numPr>
          <w:ilvl w:val="0"/>
          <w:numId w:val="14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Фридман Б.И. Рельеф Нижегородского Поволжья. Н.Новгород, НГЦ, 1999.</w:t>
      </w:r>
    </w:p>
    <w:p w:rsidR="00A63FC3" w:rsidRPr="00A63FC3" w:rsidRDefault="00A63FC3" w:rsidP="00A63FC3">
      <w:pPr>
        <w:numPr>
          <w:ilvl w:val="0"/>
          <w:numId w:val="14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Черняева Т.Н. Географическое краеведение. Учебное пособие для 6 класса. Дзержинск, 2009.</w:t>
      </w:r>
    </w:p>
    <w:p w:rsidR="00A63FC3" w:rsidRPr="00A63FC3" w:rsidRDefault="00A63FC3" w:rsidP="00A63FC3">
      <w:pPr>
        <w:numPr>
          <w:ilvl w:val="0"/>
          <w:numId w:val="14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Шальнов С.М. Дзержинск – наш дом. Н.Новгород: Издательство «ЛИТЕРА», 1999.</w:t>
      </w:r>
    </w:p>
    <w:p w:rsidR="00A63FC3" w:rsidRPr="00A63FC3" w:rsidRDefault="00A63FC3" w:rsidP="00A63FC3">
      <w:pPr>
        <w:numPr>
          <w:ilvl w:val="0"/>
          <w:numId w:val="14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Шальнов С.М. Наш любимый город. Дзержинск, 2002.</w:t>
      </w:r>
    </w:p>
    <w:p w:rsidR="00A63FC3" w:rsidRPr="00A63FC3" w:rsidRDefault="00A63FC3" w:rsidP="00A63FC3">
      <w:pPr>
        <w:numPr>
          <w:ilvl w:val="0"/>
          <w:numId w:val="14"/>
        </w:numPr>
        <w:shd w:val="clear" w:color="auto" w:fill="FFFFFF"/>
        <w:spacing w:after="0"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Шашков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А.П., 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Пуренков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П.Е. На Сейме – реке. Горький. Волго-Вятское книжное издательство.1990.</w:t>
      </w:r>
    </w:p>
    <w:p w:rsidR="00A63FC3" w:rsidRPr="00A63FC3" w:rsidRDefault="00A63FC3" w:rsidP="00A63FC3">
      <w:pPr>
        <w:numPr>
          <w:ilvl w:val="0"/>
          <w:numId w:val="14"/>
        </w:numPr>
        <w:shd w:val="clear" w:color="auto" w:fill="FFFFFF"/>
        <w:spacing w:line="190" w:lineRule="atLeast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Экология Нижнего Новгорода. Методическое пособие./Под редакцией </w:t>
      </w:r>
      <w:proofErr w:type="spellStart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Винокуровой</w:t>
      </w:r>
      <w:proofErr w:type="spellEnd"/>
      <w:r w:rsidRPr="00A63F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Н.Ф., Смирновой В.М. – Н.Новгород, ВВГАС, 2002</w:t>
      </w:r>
    </w:p>
    <w:p w:rsidR="00D569E8" w:rsidRDefault="00D569E8"/>
    <w:sectPr w:rsidR="00D569E8" w:rsidSect="00D56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972"/>
    <w:multiLevelType w:val="multilevel"/>
    <w:tmpl w:val="0DFAA79C"/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entative="1">
      <w:start w:val="1"/>
      <w:numFmt w:val="decimal"/>
      <w:lvlText w:val="%2."/>
      <w:lvlJc w:val="left"/>
      <w:pPr>
        <w:tabs>
          <w:tab w:val="num" w:pos="3774"/>
        </w:tabs>
        <w:ind w:left="3774" w:hanging="360"/>
      </w:pPr>
    </w:lvl>
    <w:lvl w:ilvl="2" w:tentative="1">
      <w:start w:val="1"/>
      <w:numFmt w:val="decimal"/>
      <w:lvlText w:val="%3."/>
      <w:lvlJc w:val="left"/>
      <w:pPr>
        <w:tabs>
          <w:tab w:val="num" w:pos="4494"/>
        </w:tabs>
        <w:ind w:left="4494" w:hanging="360"/>
      </w:pPr>
    </w:lvl>
    <w:lvl w:ilvl="3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entative="1">
      <w:start w:val="1"/>
      <w:numFmt w:val="decimal"/>
      <w:lvlText w:val="%5."/>
      <w:lvlJc w:val="left"/>
      <w:pPr>
        <w:tabs>
          <w:tab w:val="num" w:pos="5934"/>
        </w:tabs>
        <w:ind w:left="5934" w:hanging="360"/>
      </w:pPr>
    </w:lvl>
    <w:lvl w:ilvl="5" w:tentative="1">
      <w:start w:val="1"/>
      <w:numFmt w:val="decimal"/>
      <w:lvlText w:val="%6."/>
      <w:lvlJc w:val="left"/>
      <w:pPr>
        <w:tabs>
          <w:tab w:val="num" w:pos="6654"/>
        </w:tabs>
        <w:ind w:left="6654" w:hanging="360"/>
      </w:pPr>
    </w:lvl>
    <w:lvl w:ilvl="6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entative="1">
      <w:start w:val="1"/>
      <w:numFmt w:val="decimal"/>
      <w:lvlText w:val="%8."/>
      <w:lvlJc w:val="left"/>
      <w:pPr>
        <w:tabs>
          <w:tab w:val="num" w:pos="8094"/>
        </w:tabs>
        <w:ind w:left="8094" w:hanging="360"/>
      </w:pPr>
    </w:lvl>
    <w:lvl w:ilvl="8" w:tentative="1">
      <w:start w:val="1"/>
      <w:numFmt w:val="decimal"/>
      <w:lvlText w:val="%9."/>
      <w:lvlJc w:val="left"/>
      <w:pPr>
        <w:tabs>
          <w:tab w:val="num" w:pos="8814"/>
        </w:tabs>
        <w:ind w:left="8814" w:hanging="360"/>
      </w:pPr>
    </w:lvl>
  </w:abstractNum>
  <w:abstractNum w:abstractNumId="1">
    <w:nsid w:val="0F0C5FB6"/>
    <w:multiLevelType w:val="multilevel"/>
    <w:tmpl w:val="1F42B1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2107DB"/>
    <w:multiLevelType w:val="multilevel"/>
    <w:tmpl w:val="321E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9379C0"/>
    <w:multiLevelType w:val="multilevel"/>
    <w:tmpl w:val="F96E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142F73"/>
    <w:multiLevelType w:val="multilevel"/>
    <w:tmpl w:val="FCFAD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DA1069"/>
    <w:multiLevelType w:val="multilevel"/>
    <w:tmpl w:val="80D0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0174DB"/>
    <w:multiLevelType w:val="multilevel"/>
    <w:tmpl w:val="AA7CC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EE4D57"/>
    <w:multiLevelType w:val="multilevel"/>
    <w:tmpl w:val="AD2A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CA6C70"/>
    <w:multiLevelType w:val="multilevel"/>
    <w:tmpl w:val="B1F48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445FC9"/>
    <w:multiLevelType w:val="multilevel"/>
    <w:tmpl w:val="B5F40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6069A8"/>
    <w:multiLevelType w:val="multilevel"/>
    <w:tmpl w:val="4AC01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2A31CA"/>
    <w:multiLevelType w:val="multilevel"/>
    <w:tmpl w:val="7B88B4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F6379D"/>
    <w:multiLevelType w:val="multilevel"/>
    <w:tmpl w:val="6B88A9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FE1025"/>
    <w:multiLevelType w:val="multilevel"/>
    <w:tmpl w:val="252C8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12"/>
  </w:num>
  <w:num w:numId="8">
    <w:abstractNumId w:val="11"/>
  </w:num>
  <w:num w:numId="9">
    <w:abstractNumId w:val="13"/>
  </w:num>
  <w:num w:numId="10">
    <w:abstractNumId w:val="4"/>
  </w:num>
  <w:num w:numId="11">
    <w:abstractNumId w:val="10"/>
  </w:num>
  <w:num w:numId="12">
    <w:abstractNumId w:val="5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3FC3"/>
    <w:rsid w:val="00427799"/>
    <w:rsid w:val="004579E2"/>
    <w:rsid w:val="005442FA"/>
    <w:rsid w:val="00667AAE"/>
    <w:rsid w:val="007E29DC"/>
    <w:rsid w:val="00A5190B"/>
    <w:rsid w:val="00A63FC3"/>
    <w:rsid w:val="00C857B2"/>
    <w:rsid w:val="00CD7F82"/>
    <w:rsid w:val="00D569E8"/>
    <w:rsid w:val="00D822B2"/>
    <w:rsid w:val="00E56242"/>
    <w:rsid w:val="00E8490F"/>
    <w:rsid w:val="00F3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E8"/>
  </w:style>
  <w:style w:type="paragraph" w:styleId="1">
    <w:name w:val="heading 1"/>
    <w:basedOn w:val="a"/>
    <w:link w:val="10"/>
    <w:uiPriority w:val="9"/>
    <w:qFormat/>
    <w:rsid w:val="00A63F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63F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F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3F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63FC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63FC3"/>
    <w:rPr>
      <w:color w:val="800080"/>
      <w:u w:val="single"/>
    </w:rPr>
  </w:style>
  <w:style w:type="paragraph" w:customStyle="1" w:styleId="ks-xldescr">
    <w:name w:val="ks-xl__descr"/>
    <w:basedOn w:val="a"/>
    <w:rsid w:val="00A63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s-xlbtn">
    <w:name w:val="ks-xl__btn"/>
    <w:basedOn w:val="a0"/>
    <w:rsid w:val="00A63FC3"/>
  </w:style>
  <w:style w:type="paragraph" w:customStyle="1" w:styleId="ecologiarossii-xstext">
    <w:name w:val="ecologiarossii-xs__text"/>
    <w:basedOn w:val="a"/>
    <w:rsid w:val="00A63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cologiarossii-xssubtitle">
    <w:name w:val="ecologiarossii-xs__subtitle"/>
    <w:basedOn w:val="a"/>
    <w:rsid w:val="00A63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63FC3"/>
    <w:rPr>
      <w:b/>
      <w:bCs/>
    </w:rPr>
  </w:style>
  <w:style w:type="paragraph" w:customStyle="1" w:styleId="ecologiarossii-xsaward">
    <w:name w:val="ecologiarossii-xs__award"/>
    <w:basedOn w:val="a"/>
    <w:rsid w:val="00A63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cologiarossii-xsbtn">
    <w:name w:val="ecologiarossii-xs__btn"/>
    <w:basedOn w:val="a0"/>
    <w:rsid w:val="00A63FC3"/>
  </w:style>
  <w:style w:type="paragraph" w:styleId="a6">
    <w:name w:val="Normal (Web)"/>
    <w:basedOn w:val="a"/>
    <w:uiPriority w:val="99"/>
    <w:semiHidden/>
    <w:unhideWhenUsed/>
    <w:rsid w:val="00A63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-loginentry">
    <w:name w:val="menu-login__entry"/>
    <w:basedOn w:val="a0"/>
    <w:rsid w:val="00A63FC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3FC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63FC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enu-logineye">
    <w:name w:val="menu-login__eye"/>
    <w:basedOn w:val="a0"/>
    <w:rsid w:val="00A63FC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3FC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63FC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enu-loginquestion">
    <w:name w:val="menu-login__question"/>
    <w:basedOn w:val="a"/>
    <w:rsid w:val="00A63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titem">
    <w:name w:val="bat__item"/>
    <w:basedOn w:val="a0"/>
    <w:rsid w:val="00A63FC3"/>
  </w:style>
  <w:style w:type="character" w:customStyle="1" w:styleId="battext">
    <w:name w:val="bat__text"/>
    <w:basedOn w:val="a0"/>
    <w:rsid w:val="00A63FC3"/>
  </w:style>
  <w:style w:type="character" w:customStyle="1" w:styleId="batseparator">
    <w:name w:val="bat__separator"/>
    <w:basedOn w:val="a0"/>
    <w:rsid w:val="00A63FC3"/>
  </w:style>
  <w:style w:type="character" w:customStyle="1" w:styleId="batposition">
    <w:name w:val="bat__position"/>
    <w:basedOn w:val="a0"/>
    <w:rsid w:val="00A63FC3"/>
  </w:style>
  <w:style w:type="paragraph" w:styleId="a7">
    <w:name w:val="Balloon Text"/>
    <w:basedOn w:val="a"/>
    <w:link w:val="a8"/>
    <w:uiPriority w:val="99"/>
    <w:semiHidden/>
    <w:unhideWhenUsed/>
    <w:rsid w:val="00A63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FC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442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0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26468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4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05330">
                      <w:marLeft w:val="0"/>
                      <w:marRight w:val="0"/>
                      <w:marTop w:val="0"/>
                      <w:marBottom w:val="136"/>
                      <w:divBdr>
                        <w:top w:val="single" w:sz="6" w:space="0" w:color="F55555"/>
                        <w:left w:val="single" w:sz="6" w:space="14" w:color="F55555"/>
                        <w:bottom w:val="single" w:sz="6" w:space="0" w:color="F55555"/>
                        <w:right w:val="single" w:sz="6" w:space="14" w:color="F55555"/>
                      </w:divBdr>
                    </w:div>
                  </w:divsChild>
                </w:div>
              </w:divsChild>
            </w:div>
          </w:divsChild>
        </w:div>
        <w:div w:id="7636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7652">
              <w:marLeft w:val="0"/>
              <w:marRight w:val="2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2157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8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599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2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2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85677">
                              <w:marLeft w:val="0"/>
                              <w:marRight w:val="0"/>
                              <w:marTop w:val="0"/>
                              <w:marBottom w:val="1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501951">
                              <w:marLeft w:val="0"/>
                              <w:marRight w:val="0"/>
                              <w:marTop w:val="0"/>
                              <w:marBottom w:val="1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0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6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3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557900">
                                  <w:marLeft w:val="0"/>
                                  <w:marRight w:val="0"/>
                                  <w:marTop w:val="0"/>
                                  <w:marBottom w:val="2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16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73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17</Pages>
  <Words>5214</Words>
  <Characters>29723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6Klass</dc:creator>
  <cp:lastModifiedBy>Учительская</cp:lastModifiedBy>
  <cp:revision>4</cp:revision>
  <dcterms:created xsi:type="dcterms:W3CDTF">2023-09-07T11:46:00Z</dcterms:created>
  <dcterms:modified xsi:type="dcterms:W3CDTF">2024-09-18T09:50:00Z</dcterms:modified>
</cp:coreProperties>
</file>